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03" w:rsidRPr="00FD0F03" w:rsidRDefault="00FD0F03" w:rsidP="00FD0F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b/>
          <w:bCs/>
          <w:color w:val="493E24"/>
          <w:sz w:val="21"/>
          <w:szCs w:val="21"/>
          <w:lang w:eastAsia="ru-RU"/>
        </w:rPr>
        <w:t>Аннотация к рабочей программе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b/>
          <w:bCs/>
          <w:color w:val="493E24"/>
          <w:sz w:val="21"/>
          <w:szCs w:val="21"/>
          <w:lang w:eastAsia="ru-RU"/>
        </w:rPr>
        <w:t>младшей группы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Рабочая программа по развитию детей I младшей группы разработана.  в соответствии содержанием образовательного процесса первой младшей группы основной образовательной программы дошкольного образовательного учреждения.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социально-коммуникативное, познавательное, 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Принципы и подходы к формированию Программы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Основные принципы построения и реализации Программы: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· научной обоснованности и практической применимости;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 xml:space="preserve">· единства воспитательных, развивающих и обучающих целей и задач процесса образования детей дошкольного возраста, в процессе </w:t>
      </w:r>
      <w:proofErr w:type="gramStart"/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реализации</w:t>
      </w:r>
      <w:proofErr w:type="gramEnd"/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 xml:space="preserve">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· комплексно-тематического построения образовательного процесса;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 xml:space="preserve"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</w:t>
      </w:r>
      <w:proofErr w:type="spellStart"/>
      <w:r w:rsidRPr="00FD0F03">
        <w:rPr>
          <w:rFonts w:ascii="Times New Roman" w:eastAsia="Times New Roman" w:hAnsi="Times New Roman" w:cs="Times New Roman"/>
          <w:color w:val="493E24"/>
          <w:sz w:val="21"/>
          <w:szCs w:val="21"/>
          <w:lang w:eastAsia="ru-RU"/>
        </w:rPr>
        <w:t>дошкольника.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Данная</w:t>
      </w:r>
      <w:proofErr w:type="spellEnd"/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рабочая программа разработана и составлена в соответствии с Федеральным законом «Об образовании в РФ» и ФГОС ДО  на основе  примерной основной образовательной программы дошкольного образовательного учреждения.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Цель: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всестороннее развитие ребёнка - развитие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среде и к своему здоровью</w:t>
      </w: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Задачи развития детей.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1.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Стимулировать   эмоциональное   содержательное   общение   ребенка   со взрослыми.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2.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Поддерживать деловые мотивы общения ребенка со взрослыми.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3.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Стимулировать    проявление    признаков    </w:t>
      </w:r>
      <w:proofErr w:type="spellStart"/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внеситуативно</w:t>
      </w:r>
      <w:proofErr w:type="spellEnd"/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-познавательного общения со взрослыми.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lastRenderedPageBreak/>
        <w:t>4.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Развивать интерес к сверстнику, желание взаимодействовать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5.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Привлекать внимание детей к освоению свойств предметов (формы, размера, цвета), отношений идентичности, порядка, равенства и неравенства.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6.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Поддерживать и развивать интерес детей к совместному со взрослым и самостоятельному обследованию предметов, разнообразным действиям с ними.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7.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Обогащать представления детей о растениях, животных, человеке, а </w:t>
      </w:r>
      <w:proofErr w:type="gramStart"/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так же</w:t>
      </w:r>
      <w:proofErr w:type="gramEnd"/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 xml:space="preserve"> об объектах неживой природы.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8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.Вовлекать детей в элементарную исследовательскую деятельность по изучению качеств и свойств объектов неживой природы.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Содержание программы: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 НОД 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  <w:r w:rsidRPr="00FD0F03">
        <w:rPr>
          <w:rFonts w:ascii="Tahoma" w:eastAsia="Times New Roman" w:hAnsi="Tahoma" w:cs="Tahoma"/>
          <w:b/>
          <w:bCs/>
          <w:color w:val="493E24"/>
          <w:sz w:val="20"/>
          <w:szCs w:val="20"/>
          <w:lang w:eastAsia="ru-RU"/>
        </w:rPr>
        <w:t>Образовательная деятельность</w:t>
      </w: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осуществляется в ходе режимных моментов, в совместной деятельности педагога и детей: познавательной, игровой, трудовой.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FD0F03" w:rsidRPr="00FD0F03" w:rsidRDefault="00FD0F03" w:rsidP="00FD0F0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b/>
          <w:bCs/>
          <w:color w:val="493E24"/>
          <w:sz w:val="21"/>
          <w:szCs w:val="21"/>
          <w:lang w:eastAsia="ru-RU"/>
        </w:rPr>
        <w:t>Аннотация к рабочей программе</w:t>
      </w:r>
    </w:p>
    <w:p w:rsidR="00FD0F03" w:rsidRPr="00FD0F03" w:rsidRDefault="00FD0F03" w:rsidP="00FD0F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FD0F03">
        <w:rPr>
          <w:rFonts w:ascii="Times New Roman" w:eastAsia="Times New Roman" w:hAnsi="Times New Roman" w:cs="Times New Roman"/>
          <w:b/>
          <w:bCs/>
          <w:color w:val="493E24"/>
          <w:sz w:val="21"/>
          <w:szCs w:val="21"/>
          <w:lang w:eastAsia="ru-RU"/>
        </w:rPr>
        <w:t>старшей группы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>Рабочая программа для старшей группы разработана согласно учебного плана и обеспечивают разносторонне</w:t>
      </w:r>
      <w:r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>е развитие детей в возрасте от 4</w:t>
      </w:r>
      <w:bookmarkStart w:id="0" w:name="_GoBack"/>
      <w:bookmarkEnd w:id="0"/>
      <w:r w:rsidRPr="00FD0F03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 xml:space="preserve"> до 6 лет в соответствии с их возрастными и индивидуальными особенностями.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>Рабочая программа разработана  в соответствии с требованиями ФГОС ДО, Законом "Об образовании", а также на основе основной образовательной программы ДОУ, 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 xml:space="preserve"> Содержание </w:t>
      </w:r>
      <w:proofErr w:type="gramStart"/>
      <w:r w:rsidRPr="00FD0F03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>данной  программы</w:t>
      </w:r>
      <w:proofErr w:type="gramEnd"/>
      <w:r w:rsidRPr="00FD0F03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>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>Программы реализуется в период непосредственного пребывания ребенка в МАДОУ.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> Содержание программ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Аннотация к рабочей программе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b/>
          <w:bCs/>
          <w:color w:val="2E2E2E"/>
          <w:sz w:val="21"/>
          <w:szCs w:val="21"/>
          <w:lang w:eastAsia="ru-RU"/>
        </w:rPr>
        <w:t>подготовительной группы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</w:t>
      </w: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lastRenderedPageBreak/>
        <w:t>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Рабочая программа построена в соответствии с требованиями ФГОС ДО, Законом РФ «Об образовании»,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 xml:space="preserve"> Рабочая программа определяет содержание и организацию </w:t>
      </w:r>
      <w:proofErr w:type="spellStart"/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воспитательно</w:t>
      </w:r>
      <w:proofErr w:type="spellEnd"/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Исходя из поставленной цели, формируются задачи: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укрепление здоровья, приобщение к здоровому образу жизни, развитие двигательной следующие задачи и гигиенической культуры детей;  </w:t>
      </w:r>
    </w:p>
    <w:p w:rsidR="00FD0F03" w:rsidRPr="00FD0F03" w:rsidRDefault="00FD0F03" w:rsidP="00FD0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 </w:t>
      </w:r>
    </w:p>
    <w:p w:rsidR="00FD0F03" w:rsidRPr="00FD0F03" w:rsidRDefault="00FD0F03" w:rsidP="00FD0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 </w:t>
      </w:r>
    </w:p>
    <w:p w:rsidR="00FD0F03" w:rsidRPr="00FD0F03" w:rsidRDefault="00FD0F03" w:rsidP="00FD0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Реализация цели осуществляется в процессе разнообразных видов деятельности: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2. Образовательная деятельность, осуществляемая в ходе режимных моментов;(совместная деятельность)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3. Самостоятельная деятельность детей.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4. Взаимодействие с семьями детей по реализации рабочей программы.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 </w:t>
      </w:r>
    </w:p>
    <w:p w:rsidR="00FD0F03" w:rsidRPr="00FD0F03" w:rsidRDefault="00FD0F03" w:rsidP="00FD0F0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FD0F03"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  <w:t> 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 </w:t>
      </w:r>
    </w:p>
    <w:p w:rsidR="00FD0F03" w:rsidRDefault="00FD0F03"/>
    <w:sectPr w:rsidR="00FD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BBB"/>
    <w:multiLevelType w:val="multilevel"/>
    <w:tmpl w:val="8336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03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F3C9-78B9-4179-AC9C-1A756465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F03"/>
    <w:rPr>
      <w:b/>
      <w:bCs/>
    </w:rPr>
  </w:style>
  <w:style w:type="character" w:customStyle="1" w:styleId="apple-converted-space">
    <w:name w:val="apple-converted-space"/>
    <w:basedOn w:val="a0"/>
    <w:rsid w:val="00FD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2016-11-03T09:35:00Z</dcterms:created>
  <dcterms:modified xsi:type="dcterms:W3CDTF">2016-11-03T09:39:00Z</dcterms:modified>
</cp:coreProperties>
</file>